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D87D" w14:textId="021A3DA0" w:rsidR="00DD0478" w:rsidRPr="00827B25" w:rsidRDefault="00DD0478" w:rsidP="00DD0478">
      <w:pPr>
        <w:pStyle w:val="Nagwek"/>
      </w:pPr>
      <w:r w:rsidRPr="00827B25">
        <w:t>WID.271.17.2025</w:t>
      </w:r>
    </w:p>
    <w:p w14:paraId="121AD7A0" w14:textId="77777777" w:rsidR="00DD0478" w:rsidRPr="00827B25" w:rsidRDefault="00DD0478" w:rsidP="00DD0478">
      <w:pPr>
        <w:spacing w:after="0" w:line="360" w:lineRule="auto"/>
        <w:ind w:left="720" w:hanging="360"/>
      </w:pPr>
    </w:p>
    <w:p w14:paraId="3B697FEE" w14:textId="00D8A411" w:rsidR="00A84FE6" w:rsidRPr="00827B25" w:rsidRDefault="00A84FE6" w:rsidP="00A84FE6">
      <w:pPr>
        <w:spacing w:after="0" w:line="360" w:lineRule="auto"/>
        <w:ind w:left="720" w:hanging="360"/>
        <w:jc w:val="right"/>
      </w:pPr>
      <w:r w:rsidRPr="00827B25">
        <w:t>Załącznik nr 1 do SWZ</w:t>
      </w:r>
    </w:p>
    <w:p w14:paraId="765E63DF" w14:textId="77777777" w:rsidR="00A84FE6" w:rsidRPr="00827B25" w:rsidRDefault="00A84FE6" w:rsidP="00A84FE6">
      <w:pPr>
        <w:pStyle w:val="Akapitzlist"/>
        <w:spacing w:after="0" w:line="360" w:lineRule="auto"/>
        <w:jc w:val="both"/>
        <w:rPr>
          <w:rFonts w:ascii="Times New Roman" w:hAnsi="Times New Roman" w:cs="Times New Roman"/>
          <w:sz w:val="24"/>
          <w:szCs w:val="24"/>
        </w:rPr>
      </w:pPr>
    </w:p>
    <w:p w14:paraId="56CDDA5A" w14:textId="79824E94" w:rsidR="00A84FE6" w:rsidRPr="00827B25" w:rsidRDefault="00A84FE6" w:rsidP="00A84FE6">
      <w:pPr>
        <w:pStyle w:val="Akapitzlist"/>
        <w:spacing w:after="0" w:line="360" w:lineRule="auto"/>
        <w:jc w:val="center"/>
        <w:rPr>
          <w:rFonts w:ascii="Times New Roman" w:hAnsi="Times New Roman" w:cs="Times New Roman"/>
          <w:sz w:val="24"/>
          <w:szCs w:val="24"/>
        </w:rPr>
      </w:pPr>
      <w:r w:rsidRPr="00827B25">
        <w:rPr>
          <w:rFonts w:ascii="Times New Roman" w:hAnsi="Times New Roman" w:cs="Times New Roman"/>
          <w:sz w:val="24"/>
          <w:szCs w:val="24"/>
        </w:rPr>
        <w:t>SZCZEGÓŁOWY OPIS PRZEDMIOTU ZAMÓWIENIA</w:t>
      </w:r>
    </w:p>
    <w:p w14:paraId="3893D90F" w14:textId="1E2A460B"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bookmarkStart w:id="0" w:name="_Hlk209375622"/>
      <w:r w:rsidRPr="00827B25">
        <w:rPr>
          <w:rFonts w:ascii="Times New Roman" w:hAnsi="Times New Roman" w:cs="Times New Roman"/>
          <w:sz w:val="24"/>
          <w:szCs w:val="24"/>
        </w:rPr>
        <w:t>Uruchomienie kredytu nastąpi w 202</w:t>
      </w:r>
      <w:r w:rsidR="00A334F5" w:rsidRPr="00827B25">
        <w:rPr>
          <w:rFonts w:ascii="Times New Roman" w:hAnsi="Times New Roman" w:cs="Times New Roman"/>
          <w:sz w:val="24"/>
          <w:szCs w:val="24"/>
        </w:rPr>
        <w:t>5</w:t>
      </w:r>
      <w:r w:rsidRPr="00827B25">
        <w:rPr>
          <w:rFonts w:ascii="Times New Roman" w:hAnsi="Times New Roman" w:cs="Times New Roman"/>
          <w:sz w:val="24"/>
          <w:szCs w:val="24"/>
        </w:rPr>
        <w:t xml:space="preserve"> roku w </w:t>
      </w:r>
      <w:r w:rsidR="00A334F5" w:rsidRPr="00827B25">
        <w:rPr>
          <w:rFonts w:ascii="Times New Roman" w:hAnsi="Times New Roman" w:cs="Times New Roman"/>
          <w:sz w:val="24"/>
          <w:szCs w:val="24"/>
        </w:rPr>
        <w:t>maksymalnie</w:t>
      </w:r>
      <w:r w:rsidRPr="00827B25">
        <w:rPr>
          <w:rFonts w:ascii="Times New Roman" w:hAnsi="Times New Roman" w:cs="Times New Roman"/>
          <w:sz w:val="24"/>
          <w:szCs w:val="24"/>
        </w:rPr>
        <w:t xml:space="preserve"> 2 transzach w zależności od aktualnego zapotrzebowania zamawiającego na środki z kredytu.</w:t>
      </w:r>
    </w:p>
    <w:p w14:paraId="1AFAE9A5" w14:textId="3FE4682F"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Ostateczny termin wykorzystania kredytu upływa z dniem 31.12.202</w:t>
      </w:r>
      <w:r w:rsidR="00A334F5" w:rsidRPr="00827B25">
        <w:rPr>
          <w:rFonts w:ascii="Times New Roman" w:hAnsi="Times New Roman" w:cs="Times New Roman"/>
          <w:sz w:val="24"/>
          <w:szCs w:val="24"/>
        </w:rPr>
        <w:t>5</w:t>
      </w:r>
      <w:r w:rsidRPr="00827B25">
        <w:rPr>
          <w:rFonts w:ascii="Times New Roman" w:hAnsi="Times New Roman" w:cs="Times New Roman"/>
          <w:sz w:val="24"/>
          <w:szCs w:val="24"/>
        </w:rPr>
        <w:t xml:space="preserve"> r.</w:t>
      </w:r>
    </w:p>
    <w:p w14:paraId="79C04679" w14:textId="14F07B72" w:rsidR="00BB1369" w:rsidRPr="00827B25" w:rsidRDefault="000139A5"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Okres kredytowania od dnia zawarcia umowy kredytowej do dnia 30.12.2033r</w:t>
      </w:r>
      <w:r w:rsidR="00BB1369" w:rsidRPr="00827B25">
        <w:rPr>
          <w:rFonts w:ascii="Times New Roman" w:hAnsi="Times New Roman" w:cs="Times New Roman"/>
          <w:sz w:val="24"/>
          <w:szCs w:val="24"/>
        </w:rPr>
        <w:t>.</w:t>
      </w:r>
    </w:p>
    <w:p w14:paraId="5630B363" w14:textId="18F27DDB"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Wykonawca otworzy rachunek kredytowy najpóźniej w dniu zawarcia umowy kredytowej i prowadzić go będzie nieodpłatnie w okresie jej obowiązywania.</w:t>
      </w:r>
    </w:p>
    <w:p w14:paraId="255EC3C5" w14:textId="22054B4D"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Wykonawca postawi do dyspozycji zamawiającego środki kredytu w dniu podpisania umowy.</w:t>
      </w:r>
    </w:p>
    <w:p w14:paraId="11661A06" w14:textId="6922239D"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Wykonawca uruchomi środki kredytu w wysokości i terminach wskazanych przez zamawiającego w dyspozycjach składanych do wykonawcy, bez składania odrębnego wniosku kredytowego podlegającego rozpatrzeniu. Kredyt będzie wykorzystany do 31.12.202</w:t>
      </w:r>
      <w:r w:rsidR="00A334F5" w:rsidRPr="00827B25">
        <w:rPr>
          <w:rFonts w:ascii="Times New Roman" w:hAnsi="Times New Roman" w:cs="Times New Roman"/>
          <w:sz w:val="24"/>
          <w:szCs w:val="24"/>
        </w:rPr>
        <w:t>5</w:t>
      </w:r>
      <w:r w:rsidRPr="00827B25">
        <w:rPr>
          <w:rFonts w:ascii="Times New Roman" w:hAnsi="Times New Roman" w:cs="Times New Roman"/>
          <w:sz w:val="24"/>
          <w:szCs w:val="24"/>
        </w:rPr>
        <w:t xml:space="preserve"> r. po pisemnej dyspozycji do uruchomienia kredytu na rachunek Gminy w</w:t>
      </w:r>
      <w:r w:rsidR="00D4463B" w:rsidRPr="00827B25">
        <w:rPr>
          <w:rFonts w:ascii="Times New Roman" w:hAnsi="Times New Roman" w:cs="Times New Roman"/>
          <w:sz w:val="24"/>
          <w:szCs w:val="24"/>
        </w:rPr>
        <w:t xml:space="preserve"> </w:t>
      </w:r>
      <w:r w:rsidR="00A334F5" w:rsidRPr="00827B25">
        <w:rPr>
          <w:rFonts w:ascii="Times New Roman" w:hAnsi="Times New Roman" w:cs="Times New Roman"/>
          <w:sz w:val="24"/>
          <w:szCs w:val="24"/>
        </w:rPr>
        <w:t>maksymalnie</w:t>
      </w:r>
      <w:r w:rsidRPr="00827B25">
        <w:rPr>
          <w:rFonts w:ascii="Times New Roman" w:hAnsi="Times New Roman" w:cs="Times New Roman"/>
          <w:sz w:val="24"/>
          <w:szCs w:val="24"/>
        </w:rPr>
        <w:t xml:space="preserve"> 2 transzach. Każda transza zostanie przekazana zamawiającemu w ciągu </w:t>
      </w:r>
      <w:r w:rsidR="00A334F5" w:rsidRPr="00827B25">
        <w:rPr>
          <w:rFonts w:ascii="Times New Roman" w:hAnsi="Times New Roman" w:cs="Times New Roman"/>
          <w:sz w:val="24"/>
          <w:szCs w:val="24"/>
        </w:rPr>
        <w:t>2</w:t>
      </w:r>
      <w:r w:rsidRPr="00827B25">
        <w:rPr>
          <w:rFonts w:ascii="Times New Roman" w:hAnsi="Times New Roman" w:cs="Times New Roman"/>
          <w:sz w:val="24"/>
          <w:szCs w:val="24"/>
        </w:rPr>
        <w:t xml:space="preserve"> dni robocz</w:t>
      </w:r>
      <w:r w:rsidR="00A334F5" w:rsidRPr="00827B25">
        <w:rPr>
          <w:rFonts w:ascii="Times New Roman" w:hAnsi="Times New Roman" w:cs="Times New Roman"/>
          <w:sz w:val="24"/>
          <w:szCs w:val="24"/>
        </w:rPr>
        <w:t>ych</w:t>
      </w:r>
      <w:r w:rsidRPr="00827B25">
        <w:rPr>
          <w:rFonts w:ascii="Times New Roman" w:hAnsi="Times New Roman" w:cs="Times New Roman"/>
          <w:sz w:val="24"/>
          <w:szCs w:val="24"/>
        </w:rPr>
        <w:t xml:space="preserve"> od złożenia pisemnej dyspozycji.</w:t>
      </w:r>
    </w:p>
    <w:p w14:paraId="1501006C" w14:textId="7A1C870C"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Kredyt zostanie wypłacony na rachunek zamawiającego wskazany w dyspozycji o której mowa w pkt 6.</w:t>
      </w:r>
    </w:p>
    <w:p w14:paraId="3C4735B9" w14:textId="35CC3925"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 xml:space="preserve">Zamawiającemu przysługuje prawo wykorzystania kredytu w kwocie niższej niż </w:t>
      </w:r>
      <w:r w:rsidR="00A334F5" w:rsidRPr="00827B25">
        <w:rPr>
          <w:rFonts w:ascii="Times New Roman" w:hAnsi="Times New Roman" w:cs="Times New Roman"/>
          <w:sz w:val="24"/>
          <w:szCs w:val="24"/>
        </w:rPr>
        <w:t>4</w:t>
      </w:r>
      <w:r w:rsidRPr="00827B25">
        <w:rPr>
          <w:rFonts w:ascii="Times New Roman" w:hAnsi="Times New Roman" w:cs="Times New Roman"/>
          <w:sz w:val="24"/>
          <w:szCs w:val="24"/>
        </w:rPr>
        <w:t>.500.000,00 zł bez ponoszenia z tego tytułu dodatkowych kosztów (opłat, prowizji itp.). Odsetki nie będą naliczane od kredytu przyznanego, lecz jeszcze nie uruchomionego. Minimalna kwota to 3 000 000,00 zł.</w:t>
      </w:r>
    </w:p>
    <w:p w14:paraId="6CBC43A7" w14:textId="688D1B12"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Zamawiającemu przysługuje prawo do złożenia pisemnego oświadczenia o rezygnacji z dalszego wykorzystania kredytu.</w:t>
      </w:r>
    </w:p>
    <w:p w14:paraId="0D7C5ABA" w14:textId="19A0AFC7"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Zabezpieczeniem kredytu będzie weksel in blanco wraz z deklaracją wekslową.</w:t>
      </w:r>
    </w:p>
    <w:p w14:paraId="76B14B30" w14:textId="22E90176"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Spłata kapitału następować będzie w okresach:</w:t>
      </w:r>
    </w:p>
    <w:p w14:paraId="44546E24" w14:textId="17CE83E3" w:rsidR="00BB1369" w:rsidRPr="00827B25" w:rsidRDefault="00531D85" w:rsidP="00BB1369">
      <w:pPr>
        <w:suppressAutoHyphens/>
        <w:spacing w:after="0" w:line="360" w:lineRule="auto"/>
        <w:ind w:left="708"/>
        <w:jc w:val="both"/>
        <w:rPr>
          <w:rFonts w:ascii="Times New Roman" w:hAnsi="Times New Roman" w:cs="Times New Roman"/>
          <w:sz w:val="24"/>
          <w:szCs w:val="24"/>
        </w:rPr>
      </w:pPr>
      <w:r w:rsidRPr="00827B25">
        <w:rPr>
          <w:rFonts w:ascii="Times New Roman" w:hAnsi="Times New Roman" w:cs="Times New Roman"/>
          <w:sz w:val="24"/>
          <w:szCs w:val="24"/>
        </w:rPr>
        <w:t>4</w:t>
      </w:r>
      <w:r w:rsidR="00BB1369" w:rsidRPr="00827B25">
        <w:rPr>
          <w:rFonts w:ascii="Times New Roman" w:hAnsi="Times New Roman" w:cs="Times New Roman"/>
          <w:sz w:val="24"/>
          <w:szCs w:val="24"/>
        </w:rPr>
        <w:t xml:space="preserve"> raty </w:t>
      </w:r>
      <w:r w:rsidRPr="00827B25">
        <w:rPr>
          <w:rFonts w:ascii="Times New Roman" w:hAnsi="Times New Roman" w:cs="Times New Roman"/>
          <w:sz w:val="24"/>
          <w:szCs w:val="24"/>
        </w:rPr>
        <w:t>kwartalnie</w:t>
      </w:r>
      <w:r w:rsidR="00BB1369" w:rsidRPr="00827B25">
        <w:rPr>
          <w:rFonts w:ascii="Times New Roman" w:hAnsi="Times New Roman" w:cs="Times New Roman"/>
          <w:sz w:val="24"/>
          <w:szCs w:val="24"/>
        </w:rPr>
        <w:t xml:space="preserve"> po </w:t>
      </w:r>
      <w:r w:rsidRPr="00827B25">
        <w:rPr>
          <w:rFonts w:ascii="Times New Roman" w:hAnsi="Times New Roman" w:cs="Times New Roman"/>
          <w:sz w:val="24"/>
          <w:szCs w:val="24"/>
        </w:rPr>
        <w:t>25</w:t>
      </w:r>
      <w:r w:rsidR="00BB1369" w:rsidRPr="00827B25">
        <w:rPr>
          <w:rFonts w:ascii="Times New Roman" w:hAnsi="Times New Roman" w:cs="Times New Roman"/>
          <w:sz w:val="24"/>
          <w:szCs w:val="24"/>
        </w:rPr>
        <w:t xml:space="preserve"> 000,00, tj. </w:t>
      </w:r>
      <w:r w:rsidRPr="00827B25">
        <w:rPr>
          <w:rFonts w:ascii="Times New Roman" w:hAnsi="Times New Roman" w:cs="Times New Roman"/>
          <w:sz w:val="24"/>
          <w:szCs w:val="24"/>
        </w:rPr>
        <w:t>10</w:t>
      </w:r>
      <w:r w:rsidR="00BB1369" w:rsidRPr="00827B25">
        <w:rPr>
          <w:rFonts w:ascii="Times New Roman" w:hAnsi="Times New Roman" w:cs="Times New Roman"/>
          <w:sz w:val="24"/>
          <w:szCs w:val="24"/>
        </w:rPr>
        <w:t>0 000,00 zł</w:t>
      </w:r>
    </w:p>
    <w:p w14:paraId="761224A8" w14:textId="3A0EC2CF" w:rsidR="00BB1369" w:rsidRPr="00827B25" w:rsidRDefault="00531D85" w:rsidP="00BB1369">
      <w:pPr>
        <w:suppressAutoHyphens/>
        <w:spacing w:after="0" w:line="360" w:lineRule="auto"/>
        <w:ind w:left="708"/>
        <w:jc w:val="both"/>
        <w:rPr>
          <w:rFonts w:ascii="Times New Roman" w:hAnsi="Times New Roman" w:cs="Times New Roman"/>
          <w:sz w:val="24"/>
          <w:szCs w:val="24"/>
        </w:rPr>
      </w:pPr>
      <w:r w:rsidRPr="00827B25">
        <w:rPr>
          <w:rFonts w:ascii="Times New Roman" w:hAnsi="Times New Roman" w:cs="Times New Roman"/>
          <w:sz w:val="24"/>
          <w:szCs w:val="24"/>
        </w:rPr>
        <w:t>8</w:t>
      </w:r>
      <w:r w:rsidR="00BB1369" w:rsidRPr="00827B25">
        <w:rPr>
          <w:rFonts w:ascii="Times New Roman" w:hAnsi="Times New Roman" w:cs="Times New Roman"/>
          <w:sz w:val="24"/>
          <w:szCs w:val="24"/>
        </w:rPr>
        <w:t xml:space="preserve"> rat kwartaln</w:t>
      </w:r>
      <w:r w:rsidRPr="00827B25">
        <w:rPr>
          <w:rFonts w:ascii="Times New Roman" w:hAnsi="Times New Roman" w:cs="Times New Roman"/>
          <w:sz w:val="24"/>
          <w:szCs w:val="24"/>
        </w:rPr>
        <w:t>ych</w:t>
      </w:r>
      <w:r w:rsidR="00BB1369" w:rsidRPr="00827B25">
        <w:rPr>
          <w:rFonts w:ascii="Times New Roman" w:hAnsi="Times New Roman" w:cs="Times New Roman"/>
          <w:sz w:val="24"/>
          <w:szCs w:val="24"/>
        </w:rPr>
        <w:t xml:space="preserve"> po </w:t>
      </w:r>
      <w:r w:rsidRPr="00827B25">
        <w:rPr>
          <w:rFonts w:ascii="Times New Roman" w:hAnsi="Times New Roman" w:cs="Times New Roman"/>
          <w:sz w:val="24"/>
          <w:szCs w:val="24"/>
        </w:rPr>
        <w:t>75 0</w:t>
      </w:r>
      <w:r w:rsidR="00BB1369" w:rsidRPr="00827B25">
        <w:rPr>
          <w:rFonts w:ascii="Times New Roman" w:hAnsi="Times New Roman" w:cs="Times New Roman"/>
          <w:sz w:val="24"/>
          <w:szCs w:val="24"/>
        </w:rPr>
        <w:t xml:space="preserve">00,00, tj. </w:t>
      </w:r>
      <w:r w:rsidRPr="00827B25">
        <w:rPr>
          <w:rFonts w:ascii="Times New Roman" w:hAnsi="Times New Roman" w:cs="Times New Roman"/>
          <w:sz w:val="24"/>
          <w:szCs w:val="24"/>
        </w:rPr>
        <w:t>60</w:t>
      </w:r>
      <w:r w:rsidR="00BB1369" w:rsidRPr="00827B25">
        <w:rPr>
          <w:rFonts w:ascii="Times New Roman" w:hAnsi="Times New Roman" w:cs="Times New Roman"/>
          <w:sz w:val="24"/>
          <w:szCs w:val="24"/>
        </w:rPr>
        <w:t>0 000,00 zł,</w:t>
      </w:r>
    </w:p>
    <w:p w14:paraId="3115291C" w14:textId="63C18F67" w:rsidR="00BB1369" w:rsidRPr="00827B25" w:rsidRDefault="00531D85" w:rsidP="00BB1369">
      <w:pPr>
        <w:suppressAutoHyphens/>
        <w:spacing w:after="0" w:line="360" w:lineRule="auto"/>
        <w:ind w:left="708"/>
        <w:jc w:val="both"/>
        <w:rPr>
          <w:rFonts w:ascii="Times New Roman" w:hAnsi="Times New Roman" w:cs="Times New Roman"/>
          <w:sz w:val="24"/>
          <w:szCs w:val="24"/>
        </w:rPr>
      </w:pPr>
      <w:r w:rsidRPr="00827B25">
        <w:rPr>
          <w:rFonts w:ascii="Times New Roman" w:hAnsi="Times New Roman" w:cs="Times New Roman"/>
          <w:sz w:val="24"/>
          <w:szCs w:val="24"/>
        </w:rPr>
        <w:t>12</w:t>
      </w:r>
      <w:r w:rsidR="00BB1369" w:rsidRPr="00827B25">
        <w:rPr>
          <w:rFonts w:ascii="Times New Roman" w:hAnsi="Times New Roman" w:cs="Times New Roman"/>
          <w:sz w:val="24"/>
          <w:szCs w:val="24"/>
        </w:rPr>
        <w:t xml:space="preserve"> rat kwartaln</w:t>
      </w:r>
      <w:r w:rsidRPr="00827B25">
        <w:rPr>
          <w:rFonts w:ascii="Times New Roman" w:hAnsi="Times New Roman" w:cs="Times New Roman"/>
          <w:sz w:val="24"/>
          <w:szCs w:val="24"/>
        </w:rPr>
        <w:t>ych</w:t>
      </w:r>
      <w:r w:rsidR="00BB1369" w:rsidRPr="00827B25">
        <w:rPr>
          <w:rFonts w:ascii="Times New Roman" w:hAnsi="Times New Roman" w:cs="Times New Roman"/>
          <w:sz w:val="24"/>
          <w:szCs w:val="24"/>
        </w:rPr>
        <w:t xml:space="preserve"> po 1</w:t>
      </w:r>
      <w:r w:rsidRPr="00827B25">
        <w:rPr>
          <w:rFonts w:ascii="Times New Roman" w:hAnsi="Times New Roman" w:cs="Times New Roman"/>
          <w:sz w:val="24"/>
          <w:szCs w:val="24"/>
        </w:rPr>
        <w:t>50</w:t>
      </w:r>
      <w:r w:rsidR="00BB1369" w:rsidRPr="00827B25">
        <w:rPr>
          <w:rFonts w:ascii="Times New Roman" w:hAnsi="Times New Roman" w:cs="Times New Roman"/>
          <w:sz w:val="24"/>
          <w:szCs w:val="24"/>
        </w:rPr>
        <w:t xml:space="preserve"> 000,00, tj. </w:t>
      </w:r>
      <w:r w:rsidRPr="00827B25">
        <w:rPr>
          <w:rFonts w:ascii="Times New Roman" w:hAnsi="Times New Roman" w:cs="Times New Roman"/>
          <w:sz w:val="24"/>
          <w:szCs w:val="24"/>
        </w:rPr>
        <w:t xml:space="preserve">1.800 </w:t>
      </w:r>
      <w:r w:rsidR="00BB1369" w:rsidRPr="00827B25">
        <w:rPr>
          <w:rFonts w:ascii="Times New Roman" w:hAnsi="Times New Roman" w:cs="Times New Roman"/>
          <w:sz w:val="24"/>
          <w:szCs w:val="24"/>
        </w:rPr>
        <w:t>000,00 zł</w:t>
      </w:r>
    </w:p>
    <w:p w14:paraId="13D6D631" w14:textId="77777777" w:rsidR="00BB1369" w:rsidRPr="00827B25" w:rsidRDefault="00BB1369" w:rsidP="00BB1369">
      <w:pPr>
        <w:suppressAutoHyphens/>
        <w:spacing w:after="0" w:line="360" w:lineRule="auto"/>
        <w:ind w:left="708"/>
        <w:jc w:val="both"/>
        <w:rPr>
          <w:rFonts w:ascii="Times New Roman" w:hAnsi="Times New Roman" w:cs="Times New Roman"/>
          <w:sz w:val="24"/>
          <w:szCs w:val="24"/>
        </w:rPr>
      </w:pPr>
      <w:r w:rsidRPr="00827B25">
        <w:rPr>
          <w:rFonts w:ascii="Times New Roman" w:hAnsi="Times New Roman" w:cs="Times New Roman"/>
          <w:sz w:val="24"/>
          <w:szCs w:val="24"/>
        </w:rPr>
        <w:t>8 rat kwartalnych po 250.000,00, tj. 2.000.000,00 zł,</w:t>
      </w:r>
    </w:p>
    <w:p w14:paraId="40DA7DE7" w14:textId="04D586CA"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Karencja w spłacie rat kapitałowych kredytu do</w:t>
      </w:r>
      <w:r w:rsidR="002B68BE" w:rsidRPr="00827B25">
        <w:rPr>
          <w:rFonts w:ascii="Times New Roman" w:hAnsi="Times New Roman" w:cs="Times New Roman"/>
          <w:sz w:val="24"/>
          <w:szCs w:val="24"/>
        </w:rPr>
        <w:t xml:space="preserve"> 29</w:t>
      </w:r>
      <w:r w:rsidRPr="00827B25">
        <w:rPr>
          <w:rFonts w:ascii="Times New Roman" w:hAnsi="Times New Roman" w:cs="Times New Roman"/>
          <w:sz w:val="24"/>
          <w:szCs w:val="24"/>
        </w:rPr>
        <w:t>.03.202</w:t>
      </w:r>
      <w:r w:rsidR="00531D85" w:rsidRPr="00827B25">
        <w:rPr>
          <w:rFonts w:ascii="Times New Roman" w:hAnsi="Times New Roman" w:cs="Times New Roman"/>
          <w:sz w:val="24"/>
          <w:szCs w:val="24"/>
        </w:rPr>
        <w:t>6</w:t>
      </w:r>
      <w:r w:rsidRPr="00827B25">
        <w:rPr>
          <w:rFonts w:ascii="Times New Roman" w:hAnsi="Times New Roman" w:cs="Times New Roman"/>
          <w:sz w:val="24"/>
          <w:szCs w:val="24"/>
        </w:rPr>
        <w:t xml:space="preserve"> r.</w:t>
      </w:r>
    </w:p>
    <w:p w14:paraId="191CDF30" w14:textId="0E100D5C"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lastRenderedPageBreak/>
        <w:t>Kwota spłaconego kredytu ani kwota przedterminowo spłacona nie podlega ponownemu wykorzystaniu.</w:t>
      </w:r>
    </w:p>
    <w:p w14:paraId="514AA98A" w14:textId="18003DC0" w:rsidR="001B06C6" w:rsidRPr="001B06C6" w:rsidRDefault="001B06C6" w:rsidP="00BB1369">
      <w:pPr>
        <w:pStyle w:val="Akapitzlist"/>
        <w:numPr>
          <w:ilvl w:val="0"/>
          <w:numId w:val="1"/>
        </w:numPr>
        <w:spacing w:after="0" w:line="360" w:lineRule="auto"/>
        <w:jc w:val="both"/>
        <w:rPr>
          <w:rFonts w:ascii="Times New Roman" w:hAnsi="Times New Roman" w:cs="Times New Roman"/>
          <w:sz w:val="24"/>
          <w:szCs w:val="24"/>
        </w:rPr>
      </w:pPr>
      <w:r w:rsidRPr="001B06C6">
        <w:rPr>
          <w:rFonts w:ascii="Times New Roman" w:hAnsi="Times New Roman" w:cs="Times New Roman"/>
          <w:sz w:val="24"/>
          <w:szCs w:val="24"/>
        </w:rPr>
        <w:t>Odsetki od kredytu naliczane są w miesięcznych okresach obrachunkowych i płatne w terminach do 10</w:t>
      </w:r>
      <w:r>
        <w:rPr>
          <w:rFonts w:ascii="Times New Roman" w:hAnsi="Times New Roman" w:cs="Times New Roman"/>
          <w:sz w:val="24"/>
          <w:szCs w:val="24"/>
        </w:rPr>
        <w:t>-</w:t>
      </w:r>
      <w:r w:rsidRPr="001B06C6">
        <w:rPr>
          <w:rFonts w:ascii="Times New Roman" w:hAnsi="Times New Roman" w:cs="Times New Roman"/>
          <w:sz w:val="24"/>
          <w:szCs w:val="24"/>
        </w:rPr>
        <w:t>tego dnia następnego miesiąca za miesiąc poprzedni, po uprzednim pisemnym poinformowaniu Kredytobiorcę o ich wysokości. Pierwszy okres obrachunkowy liczony jest od dnia wypłaty kredytu i kończy się 31.12.2025 r. Ostatni okres obrachunkowy kończy się w dniu poprzedzającym całkowitą spłatę kredytu.</w:t>
      </w:r>
    </w:p>
    <w:p w14:paraId="79EE1FB6" w14:textId="4C96D3DD"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Jeżeli data spłaty kredytu lub odsetek przypada na sobotę lub dzień ustawowo wolny od pracy uważa się, że termin został zachowany, jeżeli spłata nastąpiła w pierwszym dniu roboczym po terminie określonym w umowie kredytu.</w:t>
      </w:r>
    </w:p>
    <w:p w14:paraId="0D99D918" w14:textId="044A3472"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Od kwoty wykorzystanego kredytu wykonawca pobiera odsetki naliczane w stosunku rocznym wg zmiennej stopy procentowej, ustalonej w oparciu o zmienną stawkę WIBOR dla depozytów 3-miesięcznych, skorygowaną o stałą marżę wykonawcy.</w:t>
      </w:r>
    </w:p>
    <w:p w14:paraId="78D5D0F0" w14:textId="5825644A" w:rsidR="00FD07C3" w:rsidRPr="00827B25" w:rsidRDefault="00FD07C3" w:rsidP="00BB1369">
      <w:pPr>
        <w:pStyle w:val="Akapitzlist"/>
        <w:spacing w:after="0" w:line="360" w:lineRule="auto"/>
        <w:jc w:val="both"/>
        <w:rPr>
          <w:rFonts w:ascii="Times New Roman" w:hAnsi="Times New Roman" w:cs="Times New Roman"/>
          <w:sz w:val="24"/>
          <w:szCs w:val="24"/>
        </w:rPr>
      </w:pPr>
      <w:r w:rsidRPr="00827B25">
        <w:rPr>
          <w:rFonts w:ascii="Times New Roman" w:eastAsia="Times New Roman" w:hAnsi="Times New Roman" w:cs="Times New Roman"/>
          <w:sz w:val="24"/>
          <w:szCs w:val="24"/>
        </w:rPr>
        <w:t>Do celów oceny ofert przyjmuje się, że WIBOR 3M na dzień 25.08.2025 r. wynosi 4,84 %, a wypłata kredyt</w:t>
      </w:r>
      <w:r w:rsidR="006D78BD" w:rsidRPr="00827B25">
        <w:rPr>
          <w:rFonts w:ascii="Times New Roman" w:eastAsia="Times New Roman" w:hAnsi="Times New Roman" w:cs="Times New Roman"/>
          <w:sz w:val="24"/>
          <w:szCs w:val="24"/>
        </w:rPr>
        <w:t>u</w:t>
      </w:r>
      <w:r w:rsidRPr="00827B25">
        <w:rPr>
          <w:rFonts w:ascii="Times New Roman" w:eastAsia="Times New Roman" w:hAnsi="Times New Roman" w:cs="Times New Roman"/>
          <w:sz w:val="24"/>
          <w:szCs w:val="24"/>
        </w:rPr>
        <w:t xml:space="preserve"> nastąpi 22 grudnia 2025 r.</w:t>
      </w:r>
    </w:p>
    <w:p w14:paraId="4FDC3F41" w14:textId="4F7D3587" w:rsidR="00BB1369" w:rsidRPr="00827B25" w:rsidRDefault="00BB1369" w:rsidP="00BB1369">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Oprocentowanie kredytu będzie oparte o stawkę WIBOR 3M skorygowaną o marżę banku. WYRAŻAMY ZGODĘ NA ZASTOSOWANIE STAWKI WIBOR 3M WYLICZANEJ WG ZASAD OBOWIĄZUJĄCYCH W BANKU. Do naliczania odsetek od kredytu należy przyjąć kalendarz rzeczywisty. Przy obliczaniu odsetek przyjmuje się, iż rok liczy 365 dni, a okres odsetkowy liczy rzeczywistą liczbę dni. Jeżeli termin naliczania oprocentowania kredytu przypada na sobotę lub na dzień ustawowo wolny od pracy, to termin ten ulega przesunięciu na pierwszy dzień roboczy następujący po tym dniu.</w:t>
      </w:r>
    </w:p>
    <w:p w14:paraId="7CDA3103" w14:textId="741FA426" w:rsidR="00BB1369" w:rsidRPr="00827B25" w:rsidRDefault="00BB1369" w:rsidP="00FE56A0">
      <w:pPr>
        <w:pStyle w:val="Akapitzlist"/>
        <w:numPr>
          <w:ilvl w:val="0"/>
          <w:numId w:val="1"/>
        </w:numPr>
        <w:spacing w:after="0" w:line="360" w:lineRule="auto"/>
        <w:jc w:val="both"/>
        <w:rPr>
          <w:rFonts w:ascii="Times New Roman" w:hAnsi="Times New Roman" w:cs="Times New Roman"/>
          <w:sz w:val="24"/>
          <w:szCs w:val="24"/>
        </w:rPr>
      </w:pPr>
      <w:r w:rsidRPr="00827B25">
        <w:rPr>
          <w:rFonts w:ascii="Times New Roman" w:hAnsi="Times New Roman" w:cs="Times New Roman"/>
          <w:sz w:val="24"/>
          <w:szCs w:val="24"/>
        </w:rPr>
        <w:t>Do naliczenia odsetek dla pierwszego okresu odsetkowego przyjmuje się WIBOR 3M z dnia uruchomienia środków danej transzy kredytu. W przypadku uruchomienia kredytu w więcej niż jednej transzy, dla każdej transzy stosować się będzie WIBOR 3M z dnia jej uruchomieni</w:t>
      </w:r>
      <w:bookmarkEnd w:id="0"/>
      <w:r w:rsidR="00FE56A0" w:rsidRPr="00827B25">
        <w:rPr>
          <w:rFonts w:ascii="Times New Roman" w:hAnsi="Times New Roman" w:cs="Times New Roman"/>
          <w:sz w:val="24"/>
          <w:szCs w:val="24"/>
        </w:rPr>
        <w:t>a.</w:t>
      </w:r>
    </w:p>
    <w:sectPr w:rsidR="00BB1369" w:rsidRPr="00827B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8A4"/>
    <w:multiLevelType w:val="hybridMultilevel"/>
    <w:tmpl w:val="B0CA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7A7EAA"/>
    <w:multiLevelType w:val="hybridMultilevel"/>
    <w:tmpl w:val="1F069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91F28C1"/>
    <w:multiLevelType w:val="hybridMultilevel"/>
    <w:tmpl w:val="A408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97229">
    <w:abstractNumId w:val="0"/>
  </w:num>
  <w:num w:numId="2" w16cid:durableId="784933655">
    <w:abstractNumId w:val="2"/>
  </w:num>
  <w:num w:numId="3" w16cid:durableId="1618372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69"/>
    <w:rsid w:val="000139A5"/>
    <w:rsid w:val="001B06C6"/>
    <w:rsid w:val="00254875"/>
    <w:rsid w:val="002620EB"/>
    <w:rsid w:val="002B68BE"/>
    <w:rsid w:val="00317AA5"/>
    <w:rsid w:val="00457EFE"/>
    <w:rsid w:val="004824AC"/>
    <w:rsid w:val="00486CDC"/>
    <w:rsid w:val="00531D85"/>
    <w:rsid w:val="005F3158"/>
    <w:rsid w:val="00636FCC"/>
    <w:rsid w:val="006D2F42"/>
    <w:rsid w:val="006D78BD"/>
    <w:rsid w:val="00827B25"/>
    <w:rsid w:val="0086117B"/>
    <w:rsid w:val="0090443B"/>
    <w:rsid w:val="00943063"/>
    <w:rsid w:val="009D28EE"/>
    <w:rsid w:val="009D36C1"/>
    <w:rsid w:val="00A228BB"/>
    <w:rsid w:val="00A334F5"/>
    <w:rsid w:val="00A77ABF"/>
    <w:rsid w:val="00A84FE6"/>
    <w:rsid w:val="00B06DA0"/>
    <w:rsid w:val="00BB1369"/>
    <w:rsid w:val="00D4463B"/>
    <w:rsid w:val="00DD0478"/>
    <w:rsid w:val="00E22AE0"/>
    <w:rsid w:val="00E846F7"/>
    <w:rsid w:val="00F1761B"/>
    <w:rsid w:val="00F90873"/>
    <w:rsid w:val="00FA3E8F"/>
    <w:rsid w:val="00FD07C3"/>
    <w:rsid w:val="00FE5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2C6A"/>
  <w15:chartTrackingRefBased/>
  <w15:docId w15:val="{66801A52-540E-46B6-AC2F-04B762A8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1369"/>
    <w:pPr>
      <w:ind w:left="720"/>
      <w:contextualSpacing/>
    </w:pPr>
  </w:style>
  <w:style w:type="paragraph" w:styleId="Nagwek">
    <w:name w:val="header"/>
    <w:basedOn w:val="Normalny"/>
    <w:link w:val="NagwekZnak"/>
    <w:uiPriority w:val="99"/>
    <w:unhideWhenUsed/>
    <w:rsid w:val="00DD0478"/>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DD0478"/>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543</Words>
  <Characters>3263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Furman</dc:creator>
  <cp:keywords/>
  <dc:description/>
  <cp:lastModifiedBy>Małgorzata Głąb</cp:lastModifiedBy>
  <cp:revision>3</cp:revision>
  <dcterms:created xsi:type="dcterms:W3CDTF">2025-10-29T10:04:00Z</dcterms:created>
  <dcterms:modified xsi:type="dcterms:W3CDTF">2025-10-29T11:44:00Z</dcterms:modified>
</cp:coreProperties>
</file>